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4B05F" w14:textId="77777777" w:rsidR="00E7133E" w:rsidRPr="00DC7C75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</w:pP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Kako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bi se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osigurala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poštena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i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transparentna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obrada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osobnih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podataka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, u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skladu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s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člankom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13.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Uredbe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(EU) 2016/679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Europskog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parlamenta i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Vijeća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gram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od</w:t>
      </w:r>
      <w:proofErr w:type="gram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27.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travnja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2016. o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zaštiti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pojedinaca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u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vezi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s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obradom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osobnih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podataka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gram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i o</w:t>
      </w:r>
      <w:proofErr w:type="gram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slobodnom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kretanju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takvih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podataka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te o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stavljanju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izvan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snage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Direktive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95/46/EZ (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dalje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u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tekstu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: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Opća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uredba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o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zaštiti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podataka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),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dajemo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:</w:t>
      </w:r>
    </w:p>
    <w:p w14:paraId="27BEF292" w14:textId="77777777" w:rsidR="009D7AD0" w:rsidRPr="00DC7C75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it-IT" w:eastAsia="hr-HR"/>
        </w:rPr>
      </w:pPr>
    </w:p>
    <w:p w14:paraId="636C9E82" w14:textId="77777777" w:rsidR="00E7133E" w:rsidRPr="00DC7C75" w:rsidRDefault="00E7133E" w:rsidP="00E7133E">
      <w:pPr>
        <w:jc w:val="both"/>
        <w:rPr>
          <w:rFonts w:asciiTheme="majorHAnsi" w:hAnsiTheme="majorHAnsi" w:cstheme="majorHAnsi"/>
          <w:color w:val="000000"/>
          <w:lang w:val="it-IT" w:eastAsia="hr-HR"/>
        </w:rPr>
      </w:pPr>
    </w:p>
    <w:p w14:paraId="5909C867" w14:textId="77777777" w:rsidR="00E7133E" w:rsidRPr="00DC7C75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it-IT"/>
        </w:rPr>
      </w:pPr>
      <w:r w:rsidRPr="00DC7C75">
        <w:rPr>
          <w:rFonts w:asciiTheme="majorHAnsi" w:hAnsiTheme="majorHAnsi" w:cstheme="majorHAnsi"/>
          <w:b/>
          <w:sz w:val="22"/>
          <w:szCs w:val="22"/>
          <w:u w:val="single"/>
          <w:lang w:val="it-IT"/>
        </w:rPr>
        <w:t>UPUTU O PRAVIMA ISPITANIKA</w:t>
      </w:r>
    </w:p>
    <w:p w14:paraId="6759F5D3" w14:textId="77777777" w:rsidR="00E7133E" w:rsidRPr="00DC7C75" w:rsidRDefault="00E7133E" w:rsidP="00E7133E">
      <w:pPr>
        <w:jc w:val="both"/>
        <w:rPr>
          <w:rFonts w:asciiTheme="majorHAnsi" w:hAnsiTheme="majorHAnsi" w:cstheme="majorHAnsi"/>
          <w:lang w:val="it-IT"/>
        </w:rPr>
      </w:pPr>
    </w:p>
    <w:p w14:paraId="01389AC4" w14:textId="77777777" w:rsidR="00856C35" w:rsidRPr="00DC7C75" w:rsidRDefault="00E7133E" w:rsidP="00856C35">
      <w:pPr>
        <w:pStyle w:val="Heading2"/>
        <w:rPr>
          <w:rFonts w:cstheme="majorHAnsi"/>
          <w:lang w:val="it-IT"/>
        </w:rPr>
      </w:pPr>
      <w:proofErr w:type="spellStart"/>
      <w:r w:rsidRPr="00DC7C75">
        <w:rPr>
          <w:rFonts w:cstheme="majorHAnsi"/>
          <w:lang w:val="it-IT" w:eastAsia="hr-HR"/>
        </w:rPr>
        <w:t>Kontakt</w:t>
      </w:r>
      <w:proofErr w:type="spellEnd"/>
      <w:r w:rsidRPr="00DC7C75">
        <w:rPr>
          <w:rFonts w:cstheme="majorHAnsi"/>
          <w:lang w:val="it-IT" w:eastAsia="hr-HR"/>
        </w:rPr>
        <w:t xml:space="preserve"> </w:t>
      </w:r>
      <w:proofErr w:type="spellStart"/>
      <w:r w:rsidRPr="00DC7C75">
        <w:rPr>
          <w:rFonts w:cstheme="majorHAnsi"/>
          <w:lang w:val="it-IT" w:eastAsia="hr-HR"/>
        </w:rPr>
        <w:t>podaci</w:t>
      </w:r>
      <w:proofErr w:type="spellEnd"/>
      <w:r w:rsidRPr="00DC7C75">
        <w:rPr>
          <w:rFonts w:cstheme="majorHAnsi"/>
          <w:lang w:val="it-IT" w:eastAsia="hr-HR"/>
        </w:rPr>
        <w:t xml:space="preserve"> </w:t>
      </w:r>
      <w:proofErr w:type="spellStart"/>
      <w:r w:rsidRPr="00DC7C75">
        <w:rPr>
          <w:rFonts w:cstheme="majorHAnsi"/>
          <w:lang w:val="it-IT" w:eastAsia="hr-HR"/>
        </w:rPr>
        <w:t>voditelja</w:t>
      </w:r>
      <w:proofErr w:type="spellEnd"/>
      <w:r w:rsidRPr="00DC7C75">
        <w:rPr>
          <w:rFonts w:cstheme="majorHAnsi"/>
          <w:lang w:val="it-IT" w:eastAsia="hr-HR"/>
        </w:rPr>
        <w:t xml:space="preserve"> </w:t>
      </w:r>
      <w:proofErr w:type="spellStart"/>
      <w:r w:rsidRPr="00DC7C75">
        <w:rPr>
          <w:rFonts w:cstheme="majorHAnsi"/>
          <w:lang w:val="it-IT" w:eastAsia="hr-HR"/>
        </w:rPr>
        <w:t>obrade</w:t>
      </w:r>
      <w:proofErr w:type="spellEnd"/>
    </w:p>
    <w:p w14:paraId="7395EF06" w14:textId="77777777" w:rsidR="00856C35" w:rsidRPr="00DC7C75" w:rsidRDefault="00856C35">
      <w:pPr>
        <w:rPr>
          <w:rFonts w:asciiTheme="majorHAnsi" w:hAnsiTheme="majorHAnsi" w:cstheme="majorHAnsi"/>
          <w:lang w:val="it-IT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14:paraId="17C4445B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9FF9E42" w14:textId="77777777"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3E6730B4" w14:textId="77777777"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14:paraId="5F7F1E2A" w14:textId="77777777" w:rsidR="00856C35" w:rsidRPr="009D7AD0" w:rsidRDefault="00856C35">
      <w:pPr>
        <w:rPr>
          <w:rFonts w:asciiTheme="majorHAnsi" w:hAnsiTheme="majorHAnsi" w:cstheme="majorHAnsi"/>
        </w:rPr>
      </w:pPr>
    </w:p>
    <w:p w14:paraId="2AB5198F" w14:textId="77777777" w:rsidR="0030222D" w:rsidRPr="009D7AD0" w:rsidRDefault="0030222D" w:rsidP="0030222D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za zaštitu </w:t>
      </w:r>
      <w:proofErr w:type="spellStart"/>
      <w:r w:rsidRPr="009D7AD0">
        <w:rPr>
          <w:rFonts w:cstheme="majorHAnsi"/>
          <w:lang w:eastAsia="hr-HR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14:paraId="55F1940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0A256CC" w14:textId="77777777"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6EE88D66" w14:textId="77777777"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Službenik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za zaštitu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podataka</w:t>
            </w:r>
            <w:proofErr w:type="spellEnd"/>
          </w:p>
        </w:tc>
        <w:tc>
          <w:tcPr>
            <w:tcW w:w="1350" w:type="dxa"/>
            <w:vAlign w:val="bottom"/>
          </w:tcPr>
          <w:p w14:paraId="6A857239" w14:textId="77777777"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C7BD6F1" w14:textId="77777777"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11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14:paraId="438C053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FC9688D" w14:textId="77777777"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BCBB0B" w14:textId="77777777" w:rsidR="000F2DF4" w:rsidRPr="009D7AD0" w:rsidRDefault="00E7133E" w:rsidP="00F6688C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="00F6688C">
              <w:rPr>
                <w:rFonts w:asciiTheme="majorHAnsi" w:hAnsiTheme="majorHAnsi" w:cstheme="majorHAnsi"/>
                <w:lang w:eastAsia="hr-HR"/>
              </w:rPr>
              <w:t>Stručna</w:t>
            </w:r>
            <w:proofErr w:type="spellEnd"/>
            <w:r w:rsidR="00F6688C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753AEF">
              <w:rPr>
                <w:rFonts w:asciiTheme="majorHAnsi" w:hAnsiTheme="majorHAnsi" w:cstheme="majorHAnsi"/>
                <w:lang w:eastAsia="hr-HR"/>
              </w:rPr>
              <w:t>s</w:t>
            </w:r>
            <w:r w:rsidR="00F6688C">
              <w:rPr>
                <w:rFonts w:asciiTheme="majorHAnsi" w:hAnsiTheme="majorHAnsi" w:cstheme="majorHAnsi"/>
                <w:lang w:eastAsia="hr-HR"/>
              </w:rPr>
              <w:t>lužba</w:t>
            </w:r>
            <w:proofErr w:type="spellEnd"/>
            <w:r w:rsidR="00F6688C">
              <w:rPr>
                <w:rFonts w:asciiTheme="majorHAnsi" w:hAnsiTheme="majorHAnsi" w:cstheme="majorHAnsi"/>
                <w:lang w:eastAsia="hr-HR"/>
              </w:rPr>
              <w:t xml:space="preserve"> gradonačelnika</w:t>
            </w: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F607C52" w14:textId="77777777"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8E4223" w14:textId="77777777"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</w:t>
            </w:r>
            <w:r w:rsidR="00F109CA">
              <w:rPr>
                <w:rFonts w:asciiTheme="majorHAnsi" w:hAnsiTheme="majorHAnsi" w:cstheme="majorHAnsi"/>
                <w:lang w:eastAsia="hr-HR"/>
              </w:rPr>
              <w:t>658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-</w:t>
            </w:r>
            <w:r w:rsidR="00BB6110">
              <w:rPr>
                <w:rFonts w:asciiTheme="majorHAnsi" w:hAnsiTheme="majorHAnsi" w:cstheme="majorHAnsi"/>
                <w:lang w:eastAsia="hr-HR"/>
              </w:rPr>
              <w:t>5761</w:t>
            </w:r>
          </w:p>
        </w:tc>
      </w:tr>
      <w:tr w:rsidR="000D2539" w:rsidRPr="009D7AD0" w14:paraId="3E62C45B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DB0FA46" w14:textId="77777777"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397E53D4" w14:textId="77777777"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Park </w:t>
            </w:r>
            <w:proofErr w:type="spellStart"/>
            <w:r w:rsidR="009B5F84" w:rsidRPr="009B5F84">
              <w:rPr>
                <w:rFonts w:asciiTheme="majorHAnsi" w:hAnsiTheme="majorHAnsi" w:cstheme="majorHAnsi"/>
                <w:lang w:eastAsia="hr-HR"/>
              </w:rPr>
              <w:t>stara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9B5F84" w:rsidRPr="009B5F84">
              <w:rPr>
                <w:rFonts w:asciiTheme="majorHAnsi" w:hAnsiTheme="majorHAnsi" w:cstheme="majorHAnsi"/>
                <w:lang w:eastAsia="hr-HR"/>
              </w:rPr>
              <w:t>trešnjevka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2</w:t>
            </w:r>
          </w:p>
        </w:tc>
      </w:tr>
    </w:tbl>
    <w:p w14:paraId="6E13B6D1" w14:textId="77777777" w:rsidR="00871876" w:rsidRPr="00DC7C75" w:rsidRDefault="0030222D" w:rsidP="00871876">
      <w:pPr>
        <w:pStyle w:val="Heading2"/>
        <w:rPr>
          <w:rFonts w:cstheme="majorHAnsi"/>
          <w:lang w:val="it-IT"/>
        </w:rPr>
      </w:pPr>
      <w:r w:rsidRPr="00DC7C75">
        <w:rPr>
          <w:rFonts w:cstheme="majorHAnsi"/>
          <w:lang w:val="it-IT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14:paraId="78E4FFF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5594F04" w14:textId="77777777"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E38ECE6" w14:textId="329B779B" w:rsidR="000D2539" w:rsidRPr="009D7AD0" w:rsidRDefault="005916BA" w:rsidP="001E2A8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Javni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1E2A89">
              <w:rPr>
                <w:rFonts w:asciiTheme="majorHAnsi" w:hAnsiTheme="majorHAnsi" w:cstheme="majorHAnsi"/>
                <w:b w:val="0"/>
              </w:rPr>
              <w:t>poziv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za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dodjelu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potpora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za </w:t>
            </w:r>
            <w:proofErr w:type="spellStart"/>
            <w:r w:rsidR="001E2A89">
              <w:rPr>
                <w:rFonts w:asciiTheme="majorHAnsi" w:hAnsiTheme="majorHAnsi" w:cstheme="majorHAnsi"/>
                <w:b w:val="0"/>
              </w:rPr>
              <w:t>organiziranje</w:t>
            </w:r>
            <w:proofErr w:type="spellEnd"/>
            <w:r w:rsidR="001E2A8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1E2A89">
              <w:rPr>
                <w:rFonts w:asciiTheme="majorHAnsi" w:hAnsiTheme="majorHAnsi" w:cstheme="majorHAnsi"/>
                <w:b w:val="0"/>
              </w:rPr>
              <w:t>događanja</w:t>
            </w:r>
            <w:proofErr w:type="spellEnd"/>
            <w:r w:rsidR="001E2A8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1E2A89">
              <w:rPr>
                <w:rFonts w:asciiTheme="majorHAnsi" w:hAnsiTheme="majorHAnsi" w:cstheme="majorHAnsi"/>
                <w:b w:val="0"/>
              </w:rPr>
              <w:t>od</w:t>
            </w:r>
            <w:proofErr w:type="spellEnd"/>
            <w:r w:rsidR="001E2A8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1E2A89">
              <w:rPr>
                <w:rFonts w:asciiTheme="majorHAnsi" w:hAnsiTheme="majorHAnsi" w:cstheme="majorHAnsi"/>
                <w:b w:val="0"/>
              </w:rPr>
              <w:t>gospodarskog</w:t>
            </w:r>
            <w:proofErr w:type="spellEnd"/>
            <w:r w:rsidR="001E2A8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1E2A89">
              <w:rPr>
                <w:rFonts w:asciiTheme="majorHAnsi" w:hAnsiTheme="majorHAnsi" w:cstheme="majorHAnsi"/>
                <w:b w:val="0"/>
              </w:rPr>
              <w:t>značaja</w:t>
            </w:r>
            <w:proofErr w:type="spellEnd"/>
            <w:r w:rsidR="001E2A8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1E2A89"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 w:rsidR="001E2A8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1E2A89">
              <w:rPr>
                <w:rFonts w:asciiTheme="majorHAnsi" w:hAnsiTheme="majorHAnsi" w:cstheme="majorHAnsi"/>
                <w:b w:val="0"/>
              </w:rPr>
              <w:t>području</w:t>
            </w:r>
            <w:proofErr w:type="spellEnd"/>
            <w:r w:rsidR="001E2A89">
              <w:rPr>
                <w:rFonts w:asciiTheme="majorHAnsi" w:hAnsiTheme="majorHAnsi" w:cstheme="majorHAnsi"/>
                <w:b w:val="0"/>
              </w:rPr>
              <w:t xml:space="preserve"> Grada Zagreba</w:t>
            </w:r>
          </w:p>
        </w:tc>
      </w:tr>
      <w:tr w:rsidR="0030222D" w:rsidRPr="009D7AD0" w14:paraId="1D033227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043D2484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8AE97D2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7DAAE2D4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1EA7B3FF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2B10F76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0A664A90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1FCCCB5D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EA27B71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4D6A2861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114725BF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17FC309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7C9BF1AB" w14:textId="77777777" w:rsidR="00C473DF" w:rsidRPr="009D7AD0" w:rsidRDefault="00C473DF" w:rsidP="00C473DF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će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14:paraId="689DC493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5932490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Razdoblje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8EE4A1A" w14:textId="22B715C1" w:rsidR="00C473DF" w:rsidRPr="009D7AD0" w:rsidRDefault="005916BA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Predmet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svakog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ispitanika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koji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je u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pisanom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obliku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DC7C75">
              <w:rPr>
                <w:rFonts w:asciiTheme="majorHAnsi" w:hAnsiTheme="majorHAnsi" w:cstheme="majorHAnsi"/>
                <w:b w:val="0"/>
              </w:rPr>
              <w:t>č</w:t>
            </w:r>
            <w:r>
              <w:rPr>
                <w:rFonts w:asciiTheme="majorHAnsi" w:hAnsiTheme="majorHAnsi" w:cstheme="majorHAnsi"/>
                <w:b w:val="0"/>
              </w:rPr>
              <w:t>uva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10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godina</w:t>
            </w:r>
            <w:bookmarkStart w:id="0" w:name="_GoBack"/>
            <w:bookmarkEnd w:id="0"/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, a u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elektronskom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obliku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čuvaju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trajno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statistička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svrha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bez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identifikacije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osobe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koju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odnose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>)</w:t>
            </w:r>
          </w:p>
        </w:tc>
      </w:tr>
      <w:tr w:rsidR="00C473DF" w:rsidRPr="009D7AD0" w14:paraId="5061CD4F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78B226F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FB4A66E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5F7090D3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530E3992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3C38921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7341AFD0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7C70E6AF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24EC754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24EDBD27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3A02B7A6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54C232A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4F7E522A" w14:textId="77777777" w:rsidR="00871876" w:rsidRPr="009D7AD0" w:rsidRDefault="00C473DF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Prava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ispitanika</w:t>
      </w:r>
      <w:proofErr w:type="spellEnd"/>
    </w:p>
    <w:p w14:paraId="3C22FCA9" w14:textId="77777777" w:rsidR="00C92A3C" w:rsidRPr="009D7AD0" w:rsidRDefault="00C92A3C">
      <w:pPr>
        <w:rPr>
          <w:rFonts w:asciiTheme="majorHAnsi" w:hAnsiTheme="majorHAnsi" w:cstheme="majorHAnsi"/>
        </w:rPr>
      </w:pPr>
    </w:p>
    <w:p w14:paraId="2543AC59" w14:textId="77777777"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osobnih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12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14:paraId="30379AB7" w14:textId="77777777" w:rsidR="00871876" w:rsidRPr="009D7AD0" w:rsidRDefault="00183B8A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14:paraId="4D5E7DEF" w14:textId="77777777" w:rsidTr="00FD653E">
        <w:trPr>
          <w:trHeight w:val="288"/>
        </w:trPr>
        <w:tc>
          <w:tcPr>
            <w:tcW w:w="3828" w:type="dxa"/>
            <w:vAlign w:val="bottom"/>
          </w:tcPr>
          <w:p w14:paraId="603723CA" w14:textId="77777777" w:rsidR="00142A29" w:rsidRPr="00DC7C7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it-IT"/>
              </w:rPr>
            </w:pPr>
          </w:p>
          <w:p w14:paraId="3E64D6E6" w14:textId="77777777" w:rsidR="00142A29" w:rsidRPr="00DC7C75" w:rsidRDefault="00142A29" w:rsidP="00142A29">
            <w:pPr>
              <w:rPr>
                <w:rFonts w:asciiTheme="majorHAnsi" w:hAnsiTheme="majorHAnsi" w:cstheme="majorHAnsi"/>
                <w:lang w:val="it-IT"/>
              </w:rPr>
            </w:pPr>
          </w:p>
          <w:p w14:paraId="3D94F937" w14:textId="77777777" w:rsidR="00142A29" w:rsidRPr="00DC7C7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it-IT"/>
              </w:rPr>
            </w:pPr>
            <w:r w:rsidRPr="00DC7C75">
              <w:rPr>
                <w:rFonts w:asciiTheme="majorHAnsi" w:hAnsiTheme="majorHAnsi" w:cstheme="majorHAnsi"/>
                <w:lang w:val="it-IT"/>
              </w:rPr>
              <w:t>Vrši se zbog Zakonske/Ugovorne obveze</w:t>
            </w:r>
            <w:r w:rsidR="001211C1" w:rsidRPr="00DC7C75">
              <w:rPr>
                <w:rFonts w:asciiTheme="majorHAnsi" w:hAnsiTheme="majorHAnsi" w:cstheme="majorHAnsi"/>
                <w:lang w:val="it-IT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17298DA6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DC7C75">
              <w:rPr>
                <w:rFonts w:asciiTheme="majorHAnsi" w:hAnsiTheme="majorHAnsi" w:cstheme="majorHAnsi"/>
                <w:lang w:val="it-IT"/>
              </w:rPr>
              <w:t xml:space="preserve">  </w:t>
            </w:r>
            <w:r w:rsidRPr="009D7AD0">
              <w:rPr>
                <w:rFonts w:asciiTheme="majorHAnsi" w:hAnsiTheme="majorHAnsi" w:cstheme="majorHAnsi"/>
              </w:rPr>
              <w:t xml:space="preserve">DA    NE </w:t>
            </w:r>
          </w:p>
          <w:p w14:paraId="302BC48A" w14:textId="77777777" w:rsidR="00142A29" w:rsidRPr="009D7AD0" w:rsidRDefault="00142A29" w:rsidP="005916B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5916B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16BA">
              <w:rPr>
                <w:rFonts w:asciiTheme="majorHAnsi" w:hAnsiTheme="majorHAnsi" w:cstheme="majorHAnsi"/>
              </w:rPr>
              <w:instrText xml:space="preserve"> FORMCHECKBOX </w:instrText>
            </w:r>
            <w:r w:rsidR="001E2A89">
              <w:rPr>
                <w:rFonts w:asciiTheme="majorHAnsi" w:hAnsiTheme="majorHAnsi" w:cstheme="majorHAnsi"/>
              </w:rPr>
            </w:r>
            <w:r w:rsidR="001E2A89">
              <w:rPr>
                <w:rFonts w:asciiTheme="majorHAnsi" w:hAnsiTheme="majorHAnsi" w:cstheme="majorHAnsi"/>
              </w:rPr>
              <w:fldChar w:fldCharType="separate"/>
            </w:r>
            <w:r w:rsidR="005916BA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1E2A89">
              <w:rPr>
                <w:rFonts w:asciiTheme="majorHAnsi" w:hAnsiTheme="majorHAnsi" w:cstheme="majorHAnsi"/>
              </w:rPr>
            </w:r>
            <w:r w:rsidR="001E2A89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1A1FB48E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14:paraId="7C4AAA73" w14:textId="77777777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14:paraId="3D120534" w14:textId="77777777"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14:paraId="775E6B63" w14:textId="77777777"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14:paraId="6BFDF222" w14:textId="77777777" w:rsidTr="00310DE2">
        <w:trPr>
          <w:trHeight w:val="288"/>
        </w:trPr>
        <w:tc>
          <w:tcPr>
            <w:tcW w:w="3828" w:type="dxa"/>
            <w:vAlign w:val="bottom"/>
          </w:tcPr>
          <w:p w14:paraId="5779F6C9" w14:textId="77777777"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7CFD6458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14:paraId="1FFF7051" w14:textId="77777777" w:rsidR="00310DE2" w:rsidRPr="009D7AD0" w:rsidRDefault="00310DE2" w:rsidP="005916B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5916BA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5916BA">
              <w:rPr>
                <w:rFonts w:asciiTheme="majorHAnsi" w:hAnsiTheme="majorHAnsi" w:cstheme="majorHAnsi"/>
              </w:rPr>
              <w:instrText xml:space="preserve"> FORMCHECKBOX </w:instrText>
            </w:r>
            <w:r w:rsidR="001E2A89">
              <w:rPr>
                <w:rFonts w:asciiTheme="majorHAnsi" w:hAnsiTheme="majorHAnsi" w:cstheme="majorHAnsi"/>
              </w:rPr>
            </w:r>
            <w:r w:rsidR="001E2A89">
              <w:rPr>
                <w:rFonts w:asciiTheme="majorHAnsi" w:hAnsiTheme="majorHAnsi" w:cstheme="majorHAnsi"/>
              </w:rPr>
              <w:fldChar w:fldCharType="separate"/>
            </w:r>
            <w:r w:rsidR="005916BA">
              <w:rPr>
                <w:rFonts w:asciiTheme="majorHAnsi" w:hAnsiTheme="majorHAnsi" w:cstheme="majorHAnsi"/>
              </w:rPr>
              <w:fldChar w:fldCharType="end"/>
            </w:r>
            <w:bookmarkEnd w:id="1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1E2A89">
              <w:rPr>
                <w:rFonts w:asciiTheme="majorHAnsi" w:hAnsiTheme="majorHAnsi" w:cstheme="majorHAnsi"/>
              </w:rPr>
            </w:r>
            <w:r w:rsidR="001E2A89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2584A014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083EFE83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DC7C75" w14:paraId="389EB751" w14:textId="77777777" w:rsidTr="00492D3E">
        <w:trPr>
          <w:trHeight w:val="288"/>
        </w:trPr>
        <w:tc>
          <w:tcPr>
            <w:tcW w:w="2268" w:type="dxa"/>
            <w:vAlign w:val="bottom"/>
          </w:tcPr>
          <w:p w14:paraId="73B69A50" w14:textId="77777777" w:rsidR="008576D9" w:rsidRPr="00DC7C75" w:rsidRDefault="008576D9" w:rsidP="00FD653E">
            <w:pPr>
              <w:rPr>
                <w:rFonts w:asciiTheme="majorHAnsi" w:hAnsiTheme="majorHAnsi" w:cstheme="majorHAnsi"/>
                <w:lang w:val="it-IT"/>
              </w:rPr>
            </w:pPr>
            <w:r w:rsidRPr="00DC7C75">
              <w:rPr>
                <w:rFonts w:asciiTheme="majorHAnsi" w:hAnsiTheme="majorHAnsi" w:cstheme="majorHAnsi"/>
                <w:lang w:val="it-IT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3F4AEE24" w14:textId="77777777" w:rsidR="008576D9" w:rsidRPr="00DC7C75" w:rsidRDefault="005916BA" w:rsidP="005916BA">
            <w:pPr>
              <w:pStyle w:val="Details"/>
              <w:rPr>
                <w:rFonts w:asciiTheme="majorHAnsi" w:hAnsiTheme="majorHAnsi" w:cstheme="majorHAnsi"/>
                <w:lang w:val="it-IT"/>
              </w:rPr>
            </w:pPr>
            <w:r w:rsidRPr="00DC7C75">
              <w:rPr>
                <w:rFonts w:asciiTheme="majorHAnsi" w:hAnsiTheme="majorHAnsi" w:cstheme="majorHAnsi"/>
                <w:lang w:val="it-IT"/>
              </w:rPr>
              <w:t>Nemogućnost sklapanja ugovora i ostvarivanje prava na potporu</w:t>
            </w:r>
          </w:p>
        </w:tc>
      </w:tr>
      <w:tr w:rsidR="001211C1" w:rsidRPr="00DC7C75" w14:paraId="79D962AD" w14:textId="77777777" w:rsidTr="001211C1">
        <w:trPr>
          <w:trHeight w:val="288"/>
        </w:trPr>
        <w:tc>
          <w:tcPr>
            <w:tcW w:w="2268" w:type="dxa"/>
            <w:vAlign w:val="bottom"/>
          </w:tcPr>
          <w:p w14:paraId="3BEB68E8" w14:textId="77777777" w:rsidR="001211C1" w:rsidRPr="00DC7C75" w:rsidRDefault="001211C1" w:rsidP="00FD653E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512454E3" w14:textId="77777777" w:rsidR="001211C1" w:rsidRPr="00DC7C75" w:rsidRDefault="001211C1" w:rsidP="001211C1">
            <w:pPr>
              <w:pStyle w:val="Details"/>
              <w:rPr>
                <w:rFonts w:asciiTheme="majorHAnsi" w:hAnsiTheme="majorHAnsi" w:cstheme="majorHAnsi"/>
                <w:lang w:val="it-IT"/>
              </w:rPr>
            </w:pPr>
          </w:p>
        </w:tc>
      </w:tr>
    </w:tbl>
    <w:p w14:paraId="23AB7B5D" w14:textId="77777777" w:rsidR="008576D9" w:rsidRPr="00DC7C75" w:rsidRDefault="008576D9" w:rsidP="008576D9">
      <w:pPr>
        <w:rPr>
          <w:rFonts w:asciiTheme="majorHAnsi" w:hAnsiTheme="majorHAnsi" w:cstheme="majorHAnsi"/>
          <w:lang w:val="it-IT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DC7C75" w14:paraId="4B038802" w14:textId="77777777" w:rsidTr="001211C1">
        <w:trPr>
          <w:trHeight w:val="288"/>
        </w:trPr>
        <w:tc>
          <w:tcPr>
            <w:tcW w:w="10080" w:type="dxa"/>
            <w:vAlign w:val="bottom"/>
          </w:tcPr>
          <w:p w14:paraId="04A863A6" w14:textId="77777777" w:rsidR="008576D9" w:rsidRPr="00DC7C75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it-IT"/>
              </w:rPr>
            </w:pPr>
          </w:p>
        </w:tc>
      </w:tr>
    </w:tbl>
    <w:p w14:paraId="6185911D" w14:textId="77777777" w:rsidR="008576D9" w:rsidRPr="009D7AD0" w:rsidRDefault="008576D9" w:rsidP="008576D9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lastRenderedPageBreak/>
        <w:t>Primatelji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14:paraId="5C1CDDF3" w14:textId="77777777"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14:paraId="0EB6A4A0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5A7B9A01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2CFF353" w14:textId="77777777" w:rsidR="008576D9" w:rsidRPr="009D7AD0" w:rsidRDefault="00B063D6" w:rsidP="00B063D6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Ministarstvo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financija</w:t>
            </w:r>
            <w:proofErr w:type="spellEnd"/>
          </w:p>
        </w:tc>
      </w:tr>
      <w:tr w:rsidR="008576D9" w:rsidRPr="009D7AD0" w14:paraId="0A7895B1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FD65011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BCA49A9" w14:textId="77777777"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14:paraId="4F134ABE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322731A4" w14:textId="77777777"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i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14:paraId="24A83985" w14:textId="77777777"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14:paraId="52EF7B43" w14:textId="77777777" w:rsidTr="00142A29">
        <w:trPr>
          <w:trHeight w:val="288"/>
        </w:trPr>
        <w:tc>
          <w:tcPr>
            <w:tcW w:w="7230" w:type="dxa"/>
            <w:vAlign w:val="bottom"/>
          </w:tcPr>
          <w:p w14:paraId="64B36E18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14:paraId="52937332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14:paraId="7DB73541" w14:textId="77777777"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1E2A89">
              <w:rPr>
                <w:rFonts w:asciiTheme="majorHAnsi" w:hAnsiTheme="majorHAnsi" w:cstheme="majorHAnsi"/>
                <w:szCs w:val="17"/>
              </w:rPr>
            </w:r>
            <w:r w:rsidR="001E2A89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1E2A89">
              <w:rPr>
                <w:rFonts w:asciiTheme="majorHAnsi" w:hAnsiTheme="majorHAnsi" w:cstheme="majorHAnsi"/>
                <w:szCs w:val="17"/>
              </w:rPr>
            </w:r>
            <w:r w:rsidR="001E2A89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  <w:bookmarkEnd w:id="2"/>
          </w:p>
        </w:tc>
        <w:tc>
          <w:tcPr>
            <w:tcW w:w="509" w:type="dxa"/>
            <w:vAlign w:val="bottom"/>
          </w:tcPr>
          <w:p w14:paraId="7882F49F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14:paraId="6DF8B924" w14:textId="77777777" w:rsidTr="00FD653E">
        <w:trPr>
          <w:trHeight w:val="288"/>
        </w:trPr>
        <w:tc>
          <w:tcPr>
            <w:tcW w:w="7230" w:type="dxa"/>
            <w:vAlign w:val="bottom"/>
          </w:tcPr>
          <w:p w14:paraId="48588AC9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14:paraId="07D12BDF" w14:textId="77777777" w:rsidR="00142A29" w:rsidRPr="00DC7C7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it-IT"/>
              </w:rPr>
            </w:pP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Voditelj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</w:t>
            </w: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obrade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</w:t>
            </w: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namjerava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</w:t>
            </w: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osobne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</w:t>
            </w: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podatke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</w:t>
            </w: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obrađivati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i u </w:t>
            </w: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druge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</w:t>
            </w: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svrhe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</w:t>
            </w:r>
            <w:r w:rsidR="001211C1"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:</w:t>
            </w:r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14:paraId="7E8CBE3C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DC7C75">
              <w:rPr>
                <w:rFonts w:asciiTheme="majorHAnsi" w:hAnsiTheme="majorHAnsi" w:cstheme="majorHAnsi"/>
                <w:sz w:val="19"/>
                <w:lang w:val="it-IT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14:paraId="786AF4C9" w14:textId="77777777"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1E2A89">
              <w:rPr>
                <w:rFonts w:asciiTheme="majorHAnsi" w:hAnsiTheme="majorHAnsi" w:cstheme="majorHAnsi"/>
                <w:szCs w:val="17"/>
              </w:rPr>
            </w:r>
            <w:r w:rsidR="001E2A89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1E2A89">
              <w:rPr>
                <w:rFonts w:asciiTheme="majorHAnsi" w:hAnsiTheme="majorHAnsi" w:cstheme="majorHAnsi"/>
                <w:szCs w:val="17"/>
              </w:rPr>
            </w:r>
            <w:r w:rsidR="001E2A89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3A3DBFED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14:paraId="79E3964E" w14:textId="77777777"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1211C1" w14:paraId="3F4297EA" w14:textId="77777777" w:rsidTr="009D7AD0">
        <w:trPr>
          <w:trHeight w:val="288"/>
        </w:trPr>
        <w:tc>
          <w:tcPr>
            <w:tcW w:w="20" w:type="dxa"/>
            <w:vAlign w:val="bottom"/>
          </w:tcPr>
          <w:p w14:paraId="2B0A34D5" w14:textId="77777777"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4199AB04" w14:textId="77777777" w:rsidR="009D7AD0" w:rsidRPr="001211C1" w:rsidRDefault="009D7AD0" w:rsidP="00B063D6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</w:tbl>
    <w:p w14:paraId="78CAAF37" w14:textId="77777777" w:rsidR="009D7AD0" w:rsidRPr="009D7AD0" w:rsidRDefault="009D7AD0" w:rsidP="009D7AD0">
      <w:pPr>
        <w:rPr>
          <w:rFonts w:asciiTheme="majorHAnsi" w:hAnsiTheme="majorHAnsi" w:cstheme="majorHAnsi"/>
        </w:rPr>
      </w:pPr>
    </w:p>
    <w:p w14:paraId="12B0CE90" w14:textId="77777777"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14:paraId="23F12E46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7689039A" w14:textId="77777777"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je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zaštitu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Martićeva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ulica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3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14:paraId="015C126D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443B8D3B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3BA5DBAA" w14:textId="77777777"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D53B" w14:textId="77777777" w:rsidR="006D020E" w:rsidRDefault="006D020E" w:rsidP="00176E67">
      <w:r>
        <w:separator/>
      </w:r>
    </w:p>
  </w:endnote>
  <w:endnote w:type="continuationSeparator" w:id="0">
    <w:p w14:paraId="707B08A2" w14:textId="77777777" w:rsidR="006D020E" w:rsidRDefault="006D020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6BD5DF37" w14:textId="3DBF0812"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A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6CC40" w14:textId="77777777" w:rsidR="006D020E" w:rsidRDefault="006D020E" w:rsidP="00176E67">
      <w:r>
        <w:separator/>
      </w:r>
    </w:p>
  </w:footnote>
  <w:footnote w:type="continuationSeparator" w:id="0">
    <w:p w14:paraId="7EE4EE16" w14:textId="77777777" w:rsidR="006D020E" w:rsidRDefault="006D020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13F27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D6B76"/>
    <w:rsid w:val="001E2A89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054A"/>
    <w:rsid w:val="00563778"/>
    <w:rsid w:val="005916BA"/>
    <w:rsid w:val="005A5B86"/>
    <w:rsid w:val="005B4AE2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B4D4B"/>
    <w:rsid w:val="006D020E"/>
    <w:rsid w:val="006D2635"/>
    <w:rsid w:val="006D779C"/>
    <w:rsid w:val="006E4F63"/>
    <w:rsid w:val="006E729E"/>
    <w:rsid w:val="00722A00"/>
    <w:rsid w:val="00724FA4"/>
    <w:rsid w:val="007325A9"/>
    <w:rsid w:val="00753AE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E16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5F84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E6FA4"/>
    <w:rsid w:val="00B03907"/>
    <w:rsid w:val="00B063D6"/>
    <w:rsid w:val="00B11811"/>
    <w:rsid w:val="00B311E1"/>
    <w:rsid w:val="00B4735C"/>
    <w:rsid w:val="00B579DF"/>
    <w:rsid w:val="00B90EC2"/>
    <w:rsid w:val="00BA268F"/>
    <w:rsid w:val="00BB6110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1296"/>
    <w:rsid w:val="00D83A19"/>
    <w:rsid w:val="00D86A85"/>
    <w:rsid w:val="00D90A75"/>
    <w:rsid w:val="00DA4514"/>
    <w:rsid w:val="00DA7560"/>
    <w:rsid w:val="00DC47A2"/>
    <w:rsid w:val="00DC7C75"/>
    <w:rsid w:val="00DE1551"/>
    <w:rsid w:val="00DE1A09"/>
    <w:rsid w:val="00DE7FB7"/>
    <w:rsid w:val="00DF7460"/>
    <w:rsid w:val="00E106E2"/>
    <w:rsid w:val="00E20DDA"/>
    <w:rsid w:val="00E32A8B"/>
    <w:rsid w:val="00E36054"/>
    <w:rsid w:val="00E37E7B"/>
    <w:rsid w:val="00E46E04"/>
    <w:rsid w:val="00E7133E"/>
    <w:rsid w:val="00E87396"/>
    <w:rsid w:val="00E92CBC"/>
    <w:rsid w:val="00E96F6F"/>
    <w:rsid w:val="00EB478A"/>
    <w:rsid w:val="00EC42A3"/>
    <w:rsid w:val="00EF16BD"/>
    <w:rsid w:val="00F109CA"/>
    <w:rsid w:val="00F6688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E559E"/>
  <w15:docId w15:val="{B5AE151B-B073-4E1C-AA39-0FF3F582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op@azop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op@zagreb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635C51926D04BA6F615BFA305F816" ma:contentTypeVersion="11" ma:contentTypeDescription="Create a new document." ma:contentTypeScope="" ma:versionID="1068c8ded7cb3bbce4e5216a9d0c5ea1">
  <xsd:schema xmlns:xsd="http://www.w3.org/2001/XMLSchema" xmlns:xs="http://www.w3.org/2001/XMLSchema" xmlns:p="http://schemas.microsoft.com/office/2006/metadata/properties" xmlns:ns1="http://schemas.microsoft.com/sharepoint/v3" xmlns:ns2="56d5e6f6-e81b-4632-a278-9a40ed7f0445" xmlns:ns3="aa0b9c0f-c150-436f-ba6a-baa891891072" targetNamespace="http://schemas.microsoft.com/office/2006/metadata/properties" ma:root="true" ma:fieldsID="7798ac38f37459e252a46d1c66ca06ea" ns1:_="" ns2:_="" ns3:_="">
    <xsd:import namespace="http://schemas.microsoft.com/sharepoint/v3"/>
    <xsd:import namespace="56d5e6f6-e81b-4632-a278-9a40ed7f0445"/>
    <xsd:import namespace="aa0b9c0f-c150-436f-ba6a-baa8918910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fals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false">
      <xsd:simpleType>
        <xsd:restriction base="dms:Number"/>
      </xsd:simpleType>
    </xsd:element>
    <xsd:element name="RatedBy" ma:index="13" nillable="true" ma:displayName="Rated By" ma:description="Users rated the item.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internalName="Ratings" ma:readOnly="false">
      <xsd:simpleType>
        <xsd:restriction base="dms:Note">
          <xsd:maxLength value="255"/>
        </xsd:restriction>
      </xsd:simpleType>
    </xsd:element>
    <xsd:element name="LikesCount" ma:index="15" nillable="true" ma:displayName="Number of Likes" ma:internalName="LikesCount" ma:readOnly="false">
      <xsd:simpleType>
        <xsd:restriction base="dms:Unknown"/>
      </xsd:simpleType>
    </xsd:element>
    <xsd:element name="LikedBy" ma:index="16" nillable="true" ma:displayName="Liked By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5e6f6-e81b-4632-a278-9a40ed7f04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drži ID" ma:description="Zadržati ID prilikom dodavanj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b9c0f-c150-436f-ba6a-baa89189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56d5e6f6-e81b-4632-a278-9a40ed7f0445">TDXQ5M2W4VDM-2127013023-248</_dlc_DocId>
    <_dlc_DocIdUrl xmlns="56d5e6f6-e81b-4632-a278-9a40ed7f0445">
      <Url>https://agram365.sharepoint.com/sites/Portal-Dokumenti/_layouts/15/DocIdRedir.aspx?ID=TDXQ5M2W4VDM-2127013023-248</Url>
      <Description>TDXQ5M2W4VDM-2127013023-248</Description>
    </_dlc_DocIdUrl>
    <RatingCount xmlns="http://schemas.microsoft.com/sharepoint/v3" xsi:nil="true"/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1412C5-1B2D-47E0-B373-684B03049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ACC0C-0AC2-4C53-9351-C53B719FD8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63AC95-B0A6-49C4-9BA4-12165EFD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d5e6f6-e81b-4632-a278-9a40ed7f0445"/>
    <ds:schemaRef ds:uri="aa0b9c0f-c150-436f-ba6a-baa89189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841E9C-DD70-43BA-A598-2348BE19E537}">
  <ds:schemaRefs>
    <ds:schemaRef ds:uri="http://schemas.microsoft.com/office/2006/documentManagement/types"/>
    <ds:schemaRef ds:uri="aa0b9c0f-c150-436f-ba6a-baa891891072"/>
    <ds:schemaRef ds:uri="http://purl.org/dc/elements/1.1/"/>
    <ds:schemaRef ds:uri="http://schemas.microsoft.com/office/2006/metadata/properties"/>
    <ds:schemaRef ds:uri="http://schemas.microsoft.com/sharepoint/v3"/>
    <ds:schemaRef ds:uri="56d5e6f6-e81b-4632-a278-9a40ed7f044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5</TotalTime>
  <Pages>2</Pages>
  <Words>286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Uputa o pravima ispitanika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 o pravima ispitanika</dc:title>
  <dc:creator>Dubravka Mendeš Poljak</dc:creator>
  <cp:lastModifiedBy>GEOS</cp:lastModifiedBy>
  <cp:revision>4</cp:revision>
  <cp:lastPrinted>2018-06-06T13:47:00Z</cp:lastPrinted>
  <dcterms:created xsi:type="dcterms:W3CDTF">2022-10-24T12:25:00Z</dcterms:created>
  <dcterms:modified xsi:type="dcterms:W3CDTF">2023-04-07T07:41:00Z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0x010100CA2635C51926D04BA6F615BFA305F816</vt:lpwstr>
  </property>
  <property fmtid="{D5CDD505-2E9C-101B-9397-08002B2CF9AE}" pid="4" name="_dlc_DocIdItemGuid">
    <vt:lpwstr>a7b1d5c4-4890-43e7-ace4-e6333f80f43e</vt:lpwstr>
  </property>
  <property fmtid="{D5CDD505-2E9C-101B-9397-08002B2CF9AE}" pid="5" name="Order">
    <vt:r8>15300</vt:r8>
  </property>
</Properties>
</file>